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37" w:rsidRDefault="001E3EB8" w:rsidP="00F2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3818" cy="9753600"/>
            <wp:effectExtent l="0" t="0" r="1905" b="0"/>
            <wp:docPr id="1" name="Рисунок 1" descr="C:\Users\Нина\AppData\Local\Temp\Temp1_Attachments_sad7detsky@yandex.ru_2023-03-27_09-12-30.zi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AppData\Local\Temp\Temp1_Attachments_sad7detsky@yandex.ru_2023-03-27_09-12-30.zi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74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2137" w:rsidRPr="006D5D4A" w:rsidRDefault="00982137" w:rsidP="00F2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137" w:rsidRDefault="00982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137" w:rsidRDefault="00982137" w:rsidP="009821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137" w:rsidRPr="00EA5634" w:rsidRDefault="00982137" w:rsidP="00EA56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137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982137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2137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2137">
        <w:rPr>
          <w:rFonts w:ascii="Times New Roman" w:eastAsia="Times New Roman" w:hAnsi="Times New Roman" w:cs="Times New Roman"/>
          <w:sz w:val="24"/>
          <w:szCs w:val="24"/>
        </w:rPr>
        <w:t xml:space="preserve">  Контрактный управляющий является специалистом МАДОУ «Детский сад №4» с. Объячево (далее – Заказчик), осуществляющим обеспечение осуществления закупок, совокупный годовой объем которых в соответствии с планом-графиком не превышает сто миллионов рублей.</w:t>
      </w:r>
    </w:p>
    <w:p w:rsidR="00953D03" w:rsidRPr="006D5D4A" w:rsidRDefault="00982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375C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 xml:space="preserve">оложение о контрактном управляющем (далее - Положение) устанавливает </w:t>
      </w:r>
      <w:r>
        <w:rPr>
          <w:rFonts w:ascii="Times New Roman" w:eastAsia="Times New Roman" w:hAnsi="Times New Roman" w:cs="Times New Roman"/>
          <w:sz w:val="24"/>
          <w:szCs w:val="24"/>
        </w:rPr>
        <w:t>порядок работы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аключения и исполнения контрактов.</w:t>
      </w:r>
    </w:p>
    <w:p w:rsidR="00375C67" w:rsidRDefault="00E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>Контрактный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услуг, иными нормативными правовыми актами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2137" w:rsidRPr="00156847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5 апреля 2013 г. </w:t>
      </w:r>
      <w:r w:rsidR="009821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82137"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 w:rsidR="0098213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82137"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 настоящим Положением.</w:t>
      </w:r>
    </w:p>
    <w:p w:rsidR="00953D03" w:rsidRPr="00AE1DE4" w:rsidRDefault="00E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050B7" w:rsidRPr="00AE1DE4">
        <w:rPr>
          <w:rFonts w:ascii="Times New Roman" w:eastAsia="Times New Roman" w:hAnsi="Times New Roman" w:cs="Times New Roman"/>
          <w:sz w:val="24"/>
          <w:szCs w:val="24"/>
        </w:rPr>
        <w:t xml:space="preserve">4. Основными принципами деятельности контрактного управляющего при планировании </w:t>
      </w:r>
      <w:r>
        <w:rPr>
          <w:rFonts w:ascii="Times New Roman" w:eastAsia="Times New Roman" w:hAnsi="Times New Roman" w:cs="Times New Roman"/>
          <w:sz w:val="24"/>
          <w:szCs w:val="24"/>
        </w:rPr>
        <w:t>и осуществлении закупки товара, работы, услуги для обеспечения государственных или муниципальных нужд являются</w:t>
      </w:r>
      <w:r w:rsidR="004050B7" w:rsidRPr="00AE1D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1) регулярное повышение теоретических и практических знаний и навыков в сфере закупок;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2) свободный доступ к информации о совершаемых контрактным управляющим действиях, направленных на обеспечение нужд Заказчика, в том числе способах осуществления закупок и их результатах;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3) заключение контрактов</w:t>
      </w:r>
      <w:r w:rsidR="00447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>на условиях, обеспечивающих наиболее эффективное достижение заданных результатов обеспечения нужд Заказчика;</w:t>
      </w:r>
    </w:p>
    <w:p w:rsidR="00EA5634" w:rsidRDefault="004050B7" w:rsidP="005B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4) достижение Заказчиком заданных результатов обеспечения нужд Заказчика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7F3C" w:rsidRDefault="005B7F3C" w:rsidP="005B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персональная ответственность контрактного управляющего за допущенные им нарушения действующего законодательства в сфере закупок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7F3C" w:rsidRDefault="005B7F3C" w:rsidP="005B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>5. Контрактный управляющий может быть членом комиссии по осуществлению закупок Заказчика.</w:t>
      </w:r>
    </w:p>
    <w:p w:rsidR="00EA5634" w:rsidRDefault="00E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Понятия, термины и сокращения, используемые в настоящем Положении, применяются в значениях, определенных Федеральным законом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жд».</w:t>
      </w:r>
    </w:p>
    <w:p w:rsidR="00EA5634" w:rsidRDefault="00E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634" w:rsidRPr="00EA5634" w:rsidRDefault="00EA5634" w:rsidP="00EA56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634">
        <w:rPr>
          <w:rFonts w:ascii="Times New Roman" w:eastAsia="Times New Roman" w:hAnsi="Times New Roman" w:cs="Times New Roman"/>
          <w:b/>
          <w:sz w:val="24"/>
          <w:szCs w:val="24"/>
        </w:rPr>
        <w:t>2. Порядок назначения контрактного управляющего</w:t>
      </w:r>
    </w:p>
    <w:p w:rsidR="00EA5634" w:rsidRDefault="00E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Конкретное должностное лицо, назначаемое контрактным управляющим</w:t>
      </w:r>
      <w:r w:rsidR="00EB79A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 утверждается приказом директора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 xml:space="preserve"> (заведующего)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МАДОУ «Детский сад №4» с. Объячево. Контрактный управляющий подчиняется непосредственно директору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 xml:space="preserve"> (заведующему)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ДОУ.</w:t>
      </w:r>
      <w:r w:rsidR="00EB79A9">
        <w:rPr>
          <w:rFonts w:ascii="Times New Roman" w:eastAsia="Times New Roman" w:hAnsi="Times New Roman" w:cs="Times New Roman"/>
          <w:sz w:val="24"/>
          <w:szCs w:val="24"/>
        </w:rPr>
        <w:t xml:space="preserve"> Директор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 xml:space="preserve"> (заведующий)</w:t>
      </w:r>
      <w:r w:rsidR="00EB79A9">
        <w:rPr>
          <w:rFonts w:ascii="Times New Roman" w:eastAsia="Times New Roman" w:hAnsi="Times New Roman" w:cs="Times New Roman"/>
          <w:sz w:val="24"/>
          <w:szCs w:val="24"/>
        </w:rPr>
        <w:t xml:space="preserve"> вправе назначить, при необходимости, несколько контрактных управляющих.</w:t>
      </w:r>
    </w:p>
    <w:p w:rsidR="004B5101" w:rsidRDefault="00EB7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BD0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4B5101" w:rsidRPr="004B5101">
        <w:rPr>
          <w:rFonts w:ascii="Times New Roman" w:eastAsia="Times New Roman" w:hAnsi="Times New Roman" w:cs="Times New Roman"/>
          <w:sz w:val="24"/>
          <w:szCs w:val="24"/>
        </w:rPr>
        <w:t>онтрактный управляющий долж</w:t>
      </w:r>
      <w:r w:rsidR="004B5101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4B5101" w:rsidRPr="004B5101">
        <w:rPr>
          <w:rFonts w:ascii="Times New Roman" w:eastAsia="Times New Roman" w:hAnsi="Times New Roman" w:cs="Times New Roman"/>
          <w:sz w:val="24"/>
          <w:szCs w:val="24"/>
        </w:rPr>
        <w:t xml:space="preserve"> иметь высшее образование или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сфере </w:t>
      </w:r>
      <w:r w:rsidR="004B5101" w:rsidRPr="004B5101">
        <w:rPr>
          <w:rFonts w:ascii="Times New Roman" w:eastAsia="Times New Roman" w:hAnsi="Times New Roman" w:cs="Times New Roman"/>
          <w:sz w:val="24"/>
          <w:szCs w:val="24"/>
        </w:rPr>
        <w:t>закупок</w:t>
      </w:r>
      <w:r w:rsidR="004B51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9A9" w:rsidRDefault="00EB7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Контрактным управляющим не может быть назначено лицо, лично заинтересованное в результатах процедур определения поставщиков (подрядчиков, исполнителей).</w:t>
      </w:r>
    </w:p>
    <w:p w:rsidR="00EB79A9" w:rsidRDefault="00EB7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5B7F3C">
        <w:rPr>
          <w:rFonts w:ascii="Times New Roman" w:eastAsia="Times New Roman" w:hAnsi="Times New Roman" w:cs="Times New Roman"/>
          <w:sz w:val="24"/>
          <w:szCs w:val="24"/>
        </w:rPr>
        <w:t>Контрактный управляющий обязан заблаговременно уведомлять директора (заведующего) ДОУ о наличии заинтересованности в результатах определения поставщиков (подрядчиков, исполнителей).</w:t>
      </w:r>
    </w:p>
    <w:p w:rsidR="005B7F3C" w:rsidRDefault="005B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случая установлении факта заинтересованности контрактного управляющего директор (заведующий) ДОУ обязан незамедлительно освободить его от работы контрактного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управляющего и назначить иное лицо, соответствующее требованиям Федерального закона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 и настоящего Положения.</w:t>
      </w:r>
    </w:p>
    <w:p w:rsidR="00EA5634" w:rsidRPr="006D5D4A" w:rsidRDefault="00EA5634" w:rsidP="005B7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03" w:rsidRPr="005B7F3C" w:rsidRDefault="005B7F3C" w:rsidP="005B7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050B7" w:rsidRPr="005B7F3C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Функциональные обязанности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контрактного управляющего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1) планирование закупок;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нужд Заказчика;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3) обоснование закупок;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4) обоснование начальной (максимальной) цены контракта;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5) обязательное общественное обсуждение закупок;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6) организационно-техническое обеспечение деятельности комиссий по осуществлению закупок;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7) привлечение экспертов, экспертных организаций;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11) организация заключения контракта;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 xml:space="preserve">12) организация приемки поставленного товара, выполненной работы (ее результатов), оказанной услуги, предусмотренных контрактом, </w:t>
      </w:r>
      <w:r w:rsidR="005404EC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5404EC" w:rsidRPr="005404EC">
        <w:rPr>
          <w:rFonts w:ascii="Times New Roman" w:eastAsia="Times New Roman" w:hAnsi="Times New Roman" w:cs="Times New Roman"/>
          <w:sz w:val="24"/>
          <w:szCs w:val="24"/>
        </w:rPr>
        <w:t>отдельных этапов исполнения контракта</w:t>
      </w:r>
      <w:r w:rsidR="005404EC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r w:rsidR="005404EC" w:rsidRPr="006D5D4A">
        <w:rPr>
          <w:rFonts w:ascii="Times New Roman" w:eastAsia="Times New Roman" w:hAnsi="Times New Roman" w:cs="Times New Roman"/>
          <w:sz w:val="24"/>
          <w:szCs w:val="24"/>
        </w:rPr>
        <w:t>приемк</w:t>
      </w:r>
      <w:r w:rsidR="005404E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04EC" w:rsidRPr="006D5D4A">
        <w:rPr>
          <w:rFonts w:ascii="Times New Roman" w:eastAsia="Times New Roman" w:hAnsi="Times New Roman" w:cs="Times New Roman"/>
          <w:sz w:val="24"/>
          <w:szCs w:val="24"/>
        </w:rPr>
        <w:t xml:space="preserve"> поставленного товара, выполнен</w:t>
      </w:r>
      <w:r w:rsidR="005404EC">
        <w:rPr>
          <w:rFonts w:ascii="Times New Roman" w:eastAsia="Times New Roman" w:hAnsi="Times New Roman" w:cs="Times New Roman"/>
          <w:sz w:val="24"/>
          <w:szCs w:val="24"/>
        </w:rPr>
        <w:t>ной работы или оказанной услуги),</w:t>
      </w:r>
      <w:r w:rsidR="005404EC" w:rsidRPr="0054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>включая проведение в соответствии с Федеральным законом экспертизы поставленного товара, результатов выполненной работы, оказанной услуги, обеспечение создания приемочной комиссии;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13) организация оплаты поставленного товара, выполненной работы (ее результатов), оказанной услуги;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14) взаимодействие с поставщиком (подрядчиком, исполнителем) при изменении, расторжении контракта;</w:t>
      </w:r>
    </w:p>
    <w:p w:rsidR="00953D03" w:rsidRPr="006D5D4A" w:rsidRDefault="00405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953D03" w:rsidRPr="006D5D4A" w:rsidRDefault="004050B7" w:rsidP="001A4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4A">
        <w:rPr>
          <w:rFonts w:ascii="Times New Roman" w:eastAsia="Times New Roman" w:hAnsi="Times New Roman" w:cs="Times New Roman"/>
          <w:sz w:val="24"/>
          <w:szCs w:val="24"/>
        </w:rPr>
        <w:t>16) направление поставщику (подрядчику, исполнителю) требования об у</w:t>
      </w:r>
      <w:r w:rsidR="001A4E47">
        <w:rPr>
          <w:rFonts w:ascii="Times New Roman" w:eastAsia="Times New Roman" w:hAnsi="Times New Roman" w:cs="Times New Roman"/>
          <w:sz w:val="24"/>
          <w:szCs w:val="24"/>
        </w:rPr>
        <w:t>плате неустоек (штрафов, пеней).</w:t>
      </w:r>
    </w:p>
    <w:p w:rsidR="00953D03" w:rsidRPr="006D5D4A" w:rsidRDefault="00953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03" w:rsidRPr="005B7F3C" w:rsidRDefault="005B7F3C" w:rsidP="005B7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050B7" w:rsidRPr="005B7F3C">
        <w:rPr>
          <w:rFonts w:ascii="Times New Roman" w:eastAsia="Times New Roman" w:hAnsi="Times New Roman" w:cs="Times New Roman"/>
          <w:b/>
          <w:sz w:val="24"/>
          <w:szCs w:val="24"/>
        </w:rPr>
        <w:t>. Функции и полномочия контрактного управляющего</w:t>
      </w:r>
    </w:p>
    <w:p w:rsidR="00140EFA" w:rsidRDefault="00C4755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 xml:space="preserve">Контрактный управляющий </w:t>
      </w:r>
      <w:r w:rsidR="00140EFA" w:rsidRPr="00140EFA">
        <w:rPr>
          <w:rFonts w:ascii="Times New Roman" w:eastAsia="Times New Roman" w:hAnsi="Times New Roman" w:cs="Times New Roman"/>
          <w:sz w:val="24"/>
          <w:szCs w:val="24"/>
        </w:rPr>
        <w:t>осуществляет следующие функции и полномочия:</w:t>
      </w:r>
    </w:p>
    <w:p w:rsidR="00C4755F" w:rsidRDefault="00C4755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Разрабатывает и формирует план закупок, осуществляет подготовку изменений для внесения в план закупок;</w:t>
      </w:r>
    </w:p>
    <w:p w:rsidR="00C4755F" w:rsidRPr="00140EFA" w:rsidRDefault="00C4755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</w:t>
      </w:r>
      <w:r w:rsidRPr="00C4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40EFA">
        <w:rPr>
          <w:rFonts w:ascii="Times New Roman" w:eastAsia="Times New Roman" w:hAnsi="Times New Roman" w:cs="Times New Roman"/>
          <w:sz w:val="24"/>
          <w:szCs w:val="24"/>
        </w:rPr>
        <w:t>азрабатывает план-график, осуществляет подготовку изменений в план-график;</w:t>
      </w:r>
    </w:p>
    <w:p w:rsidR="00140EFA" w:rsidRPr="00140EFA" w:rsidRDefault="00C4755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40EFA" w:rsidRPr="00140EFA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Направляет в уполномоченный орган для целей размещения в единой информационной системе </w:t>
      </w:r>
      <w:r w:rsidR="006270E0" w:rsidRPr="00140EFA">
        <w:rPr>
          <w:rFonts w:ascii="Times New Roman" w:eastAsia="Times New Roman" w:hAnsi="Times New Roman" w:cs="Times New Roman"/>
          <w:sz w:val="24"/>
          <w:szCs w:val="24"/>
        </w:rPr>
        <w:t>план-график и внесенные в него изменения</w:t>
      </w:r>
      <w:r w:rsidR="0062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 р</w:t>
      </w:r>
      <w:r w:rsidR="00140EFA" w:rsidRPr="00140EFA">
        <w:rPr>
          <w:rFonts w:ascii="Times New Roman" w:eastAsia="Times New Roman" w:hAnsi="Times New Roman" w:cs="Times New Roman"/>
          <w:sz w:val="24"/>
          <w:szCs w:val="24"/>
        </w:rPr>
        <w:t>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:rsidR="00140EFA" w:rsidRPr="00140EFA" w:rsidRDefault="00C4755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40EFA" w:rsidRPr="00140EFA">
        <w:rPr>
          <w:rFonts w:ascii="Times New Roman" w:eastAsia="Times New Roman" w:hAnsi="Times New Roman" w:cs="Times New Roman"/>
          <w:sz w:val="24"/>
          <w:szCs w:val="24"/>
        </w:rPr>
        <w:t xml:space="preserve">.1.4.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Осуществляет сбор, анализ информации, а также, на основании этой информации, определение и обоснование начальной (максимальной) цены контракта. Осуществляет</w:t>
      </w:r>
      <w:r w:rsidR="006270E0">
        <w:rPr>
          <w:rFonts w:ascii="Times New Roman" w:eastAsia="Times New Roman" w:hAnsi="Times New Roman" w:cs="Times New Roman"/>
          <w:sz w:val="24"/>
          <w:szCs w:val="24"/>
        </w:rPr>
        <w:t xml:space="preserve"> передачу в уполномоченный орган расчетов начальной (максимальной) цены контракта и документов, на основании которых произведены эти расчеты;</w:t>
      </w:r>
    </w:p>
    <w:p w:rsidR="006270E0" w:rsidRDefault="006270E0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4.1.5. Осуществляет подготовку заявок на размещение в единой информационной системе документации о закупках и изменений в неё, в том числе технической части документации о закупках (техническое задание, спецификация, </w:t>
      </w:r>
      <w:r w:rsidR="00FD30B5">
        <w:rPr>
          <w:rFonts w:ascii="Times New Roman" w:eastAsia="Times New Roman" w:hAnsi="Times New Roman" w:cs="Times New Roman"/>
          <w:sz w:val="24"/>
          <w:szCs w:val="24"/>
        </w:rPr>
        <w:t xml:space="preserve">проектно-сметная документация, чертежи, </w:t>
      </w:r>
      <w:r w:rsidR="00FD30B5">
        <w:rPr>
          <w:rFonts w:ascii="Times New Roman" w:eastAsia="Times New Roman" w:hAnsi="Times New Roman" w:cs="Times New Roman"/>
          <w:sz w:val="24"/>
          <w:szCs w:val="24"/>
        </w:rPr>
        <w:lastRenderedPageBreak/>
        <w:t>схемы, эскизы, расчеты и прочее), и проектов контрактов, ответов на запросы участников закупок и передачу в уполномоченный орган;</w:t>
      </w:r>
    </w:p>
    <w:p w:rsidR="00FD30B5" w:rsidRDefault="00FD30B5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4.1.6. Обеспечивает получение электронных подписей в установленном законом порядке;</w:t>
      </w:r>
    </w:p>
    <w:p w:rsidR="00FD30B5" w:rsidRDefault="00FD30B5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4.1.7.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1A4E47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4.1.8. Обеспечивает хранение документов о закупках, договорах и приложений к ним, документов об исполнении договоров, претензий и прочей переписки, связанной с их исполнением;</w:t>
      </w:r>
    </w:p>
    <w:p w:rsidR="001A4E47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4.1.9. Участвует в приемке результатов исполнения договора;</w:t>
      </w:r>
    </w:p>
    <w:p w:rsidR="001A4E47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4.1.10. Участвует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 xml:space="preserve"> в рассмотрении дел об обжаловании действий (бездействия) Заказчика и осуществление подготовки материалов для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 претензионной работы;</w:t>
      </w:r>
    </w:p>
    <w:p w:rsidR="00140EFA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4.1.11</w:t>
      </w:r>
      <w:r w:rsidR="006270E0">
        <w:rPr>
          <w:rFonts w:ascii="Times New Roman" w:eastAsia="Times New Roman" w:hAnsi="Times New Roman" w:cs="Times New Roman"/>
          <w:sz w:val="24"/>
          <w:szCs w:val="24"/>
        </w:rPr>
        <w:t>.О</w:t>
      </w:r>
      <w:r w:rsidR="00140EFA" w:rsidRPr="00140EFA">
        <w:rPr>
          <w:rFonts w:ascii="Times New Roman" w:eastAsia="Times New Roman" w:hAnsi="Times New Roman" w:cs="Times New Roman"/>
          <w:sz w:val="24"/>
          <w:szCs w:val="24"/>
        </w:rPr>
        <w:t>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1A4E47" w:rsidRPr="00140EFA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4.1.12. Осуществляет подготовку и передачу документов на согласование закупки у единственного поставщика (подрядчика, исполнителя) в установленном законом порядке;</w:t>
      </w:r>
    </w:p>
    <w:p w:rsidR="006270E0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4.1.13.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привлечением поставщиком (подрядчиком, исполнителем)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организаций, предусмотренным частью 5 статьи 30 Федерального закона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жд»;</w:t>
      </w:r>
    </w:p>
    <w:p w:rsidR="001A4E47" w:rsidRDefault="001A4E47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4.1.14. Осуществляет иные полномочия, предусмотренные Федеральным законом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</w:t>
      </w:r>
    </w:p>
    <w:p w:rsidR="006270E0" w:rsidRDefault="006270E0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7A8" w:rsidRDefault="001B27A8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 целях реализации функций и полномочий, указанных в пункте 4.1. настоящего Положения, контрактный управляющий обязан:</w:t>
      </w:r>
    </w:p>
    <w:p w:rsidR="001B27A8" w:rsidRDefault="001B27A8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Знать и руководствоваться в своей деятельности требованиями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а также муниципальными правовыми актами, принятыми в этой сфере;</w:t>
      </w:r>
    </w:p>
    <w:p w:rsidR="001B27A8" w:rsidRDefault="001B27A8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 Не допускать разглашения сведений, ставших ему известными в ходе проведения процедур определения поставщика (подрядчика, исполнителя), кроме случаев предусмотренных законодательством РФ;</w:t>
      </w:r>
    </w:p>
    <w:p w:rsidR="001B27A8" w:rsidRDefault="001B27A8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 Поддерживать уровень квалификации, необходимый для надлежащего исполнения своих должностных обязанностей;</w:t>
      </w:r>
    </w:p>
    <w:p w:rsidR="001B27A8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РФ;</w:t>
      </w:r>
    </w:p>
    <w:p w:rsidR="00AB10C6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4.2.5. Соблюдать иные обязательства и требования, установленные Федеральным законом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жд»;</w:t>
      </w:r>
    </w:p>
    <w:p w:rsidR="00AB10C6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4.2.6. При необходимости привлекать экспертов, экспертных организаций в соответствии с требованиями, предусмотренными Федеральным законом от 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5 апреля 2013 г.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847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eastAsia="Times New Roman" w:hAnsi="Times New Roman" w:cs="Times New Roman"/>
          <w:sz w:val="24"/>
          <w:szCs w:val="24"/>
        </w:rPr>
        <w:t>жд» и иными нормативными правовыми актами.</w:t>
      </w:r>
    </w:p>
    <w:p w:rsidR="00AB10C6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0C6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В пределах своей компетенции контрактный управляющий осуществляет с другими специалистами МАДОУ, должностными лицами уполномоченного органа, а также осуществляет иные полномочия предусмотренными внутренними документами МАДОУ.</w:t>
      </w:r>
    </w:p>
    <w:p w:rsidR="00AB10C6" w:rsidRDefault="00AB10C6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3DF" w:rsidRDefault="007963DF" w:rsidP="0014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03" w:rsidRPr="007963DF" w:rsidRDefault="00AB10C6" w:rsidP="007963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4050B7" w:rsidRPr="00AB10C6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контрактного управляющего</w:t>
      </w:r>
    </w:p>
    <w:p w:rsidR="00953D03" w:rsidRPr="006D5D4A" w:rsidRDefault="00AB1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1DE4" w:rsidRPr="00AE1DE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действия (бездействие) </w:t>
      </w:r>
      <w:r w:rsidR="00AE1DE4">
        <w:rPr>
          <w:rFonts w:ascii="Times New Roman" w:eastAsia="Times New Roman" w:hAnsi="Times New Roman" w:cs="Times New Roman"/>
          <w:sz w:val="24"/>
          <w:szCs w:val="24"/>
        </w:rPr>
        <w:t xml:space="preserve">контрактного управляющего </w:t>
      </w:r>
      <w:r w:rsidR="00AE1DE4" w:rsidRPr="00AE1DE4">
        <w:rPr>
          <w:rFonts w:ascii="Times New Roman" w:eastAsia="Times New Roman" w:hAnsi="Times New Roman" w:cs="Times New Roman"/>
          <w:sz w:val="24"/>
          <w:szCs w:val="24"/>
        </w:rPr>
        <w:t>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953D03" w:rsidRPr="006D5D4A" w:rsidRDefault="00AB1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4050B7" w:rsidRPr="006D5D4A">
        <w:rPr>
          <w:rFonts w:ascii="Times New Roman" w:eastAsia="Times New Roman" w:hAnsi="Times New Roman" w:cs="Times New Roman"/>
          <w:sz w:val="24"/>
          <w:szCs w:val="24"/>
        </w:rPr>
        <w:t>. Контрактный управляющий, виновный в нарушении законодательства Российской Федерации и иных нормативных правовых актов о контрактной системе в сфере закупок, несёт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53D03" w:rsidRDefault="00AB1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Контрактный управляющий, допустивший нарушение законодательства РФ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по решению директора (заведующего) ДОУ.</w:t>
      </w:r>
    </w:p>
    <w:p w:rsidR="00AB10C6" w:rsidRPr="006D5D4A" w:rsidRDefault="00AB1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03" w:rsidRPr="007963DF" w:rsidRDefault="007963DF" w:rsidP="007963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3D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050B7" w:rsidRPr="007963DF">
        <w:rPr>
          <w:rFonts w:ascii="Times New Roman" w:eastAsia="Times New Roman" w:hAnsi="Times New Roman" w:cs="Times New Roman"/>
          <w:b/>
          <w:sz w:val="24"/>
          <w:szCs w:val="24"/>
        </w:rPr>
        <w:t>. Порядок взаимодействия контрактного управляющего с другими подразделениями Заказчика, комиссией по осуществлению закупок</w:t>
      </w:r>
    </w:p>
    <w:p w:rsidR="00A6032A" w:rsidRPr="00211BE2" w:rsidRDefault="00796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0E7D73" w:rsidRPr="00211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032A" w:rsidRPr="00211BE2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38 Федерального закона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 создает комиссию по осуществлению закупок.</w:t>
      </w:r>
    </w:p>
    <w:p w:rsidR="00A6032A" w:rsidRDefault="00796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r w:rsidR="00A6032A" w:rsidRPr="00211BE2">
        <w:rPr>
          <w:rFonts w:ascii="Times New Roman" w:eastAsia="Times New Roman" w:hAnsi="Times New Roman" w:cs="Times New Roman"/>
          <w:sz w:val="24"/>
          <w:szCs w:val="24"/>
        </w:rPr>
        <w:t xml:space="preserve">. Комиссия осуществляет свою деятельность в соответствии с Федеральным законом, а также положением Заказчика о </w:t>
      </w:r>
      <w:r w:rsidR="00B616AE">
        <w:rPr>
          <w:rFonts w:ascii="Times New Roman" w:eastAsia="Times New Roman" w:hAnsi="Times New Roman" w:cs="Times New Roman"/>
          <w:sz w:val="24"/>
          <w:szCs w:val="24"/>
        </w:rPr>
        <w:t>Приемочной</w:t>
      </w:r>
      <w:r w:rsidR="00A6032A" w:rsidRPr="00211BE2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обеспечению закупок для государственных и муниципальных нужд.</w:t>
      </w:r>
    </w:p>
    <w:p w:rsidR="000E7D73" w:rsidRDefault="00796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 w:rsidR="00A603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7D73">
        <w:rPr>
          <w:rFonts w:ascii="Times New Roman" w:eastAsia="Times New Roman" w:hAnsi="Times New Roman" w:cs="Times New Roman"/>
          <w:sz w:val="24"/>
          <w:szCs w:val="24"/>
        </w:rPr>
        <w:t>Члены комиссии Заказчика по осуществлению закупок вправе требова</w:t>
      </w:r>
      <w:r w:rsidR="004F459E">
        <w:rPr>
          <w:rFonts w:ascii="Times New Roman" w:eastAsia="Times New Roman" w:hAnsi="Times New Roman" w:cs="Times New Roman"/>
          <w:sz w:val="24"/>
          <w:szCs w:val="24"/>
        </w:rPr>
        <w:t>ть от контрактного управляющего:</w:t>
      </w:r>
    </w:p>
    <w:p w:rsidR="004F459E" w:rsidRPr="000E7D73" w:rsidRDefault="004F459E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>) организационно-техническо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комиссий по осуществлению закупок</w:t>
      </w:r>
      <w:r>
        <w:rPr>
          <w:rFonts w:ascii="Times New Roman" w:eastAsia="Times New Roman" w:hAnsi="Times New Roman" w:cs="Times New Roman"/>
          <w:sz w:val="24"/>
          <w:szCs w:val="24"/>
        </w:rPr>
        <w:t>: предоставления устройств для аудиозаписи, обеспечения помещением для вскрытия конвертов с заявками и/или рассмотрения заявок на участие в закупках, передачи поступивших заявок на участие в закупках и документации закупок;</w:t>
      </w:r>
    </w:p>
    <w:p w:rsidR="000E7D73" w:rsidRPr="000E7D73" w:rsidRDefault="004F459E" w:rsidP="000E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0E7D73" w:rsidRPr="000E7D73">
        <w:rPr>
          <w:rFonts w:ascii="Times New Roman" w:eastAsia="Times New Roman" w:hAnsi="Times New Roman" w:cs="Times New Roman"/>
          <w:sz w:val="24"/>
          <w:szCs w:val="24"/>
        </w:rPr>
        <w:t>) 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7D73" w:rsidRPr="000E7D73">
        <w:rPr>
          <w:rFonts w:ascii="Times New Roman" w:eastAsia="Times New Roman" w:hAnsi="Times New Roman" w:cs="Times New Roman"/>
          <w:sz w:val="24"/>
          <w:szCs w:val="24"/>
        </w:rPr>
        <w:t xml:space="preserve"> протоколов заседаний комиссий по осуществлению закупок на основании решений, принятых членами комиссии по осуществлению закупок</w:t>
      </w:r>
      <w:r w:rsidR="0018666A">
        <w:rPr>
          <w:rFonts w:ascii="Times New Roman" w:eastAsia="Times New Roman" w:hAnsi="Times New Roman" w:cs="Times New Roman"/>
          <w:sz w:val="24"/>
          <w:szCs w:val="24"/>
        </w:rPr>
        <w:t>, если иное не предусмотрено порядком работы комиссии</w:t>
      </w:r>
      <w:r w:rsidR="000E7D73" w:rsidRPr="000E7D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7D73" w:rsidRDefault="004F459E" w:rsidP="000E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E7D73" w:rsidRPr="000E7D7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письменных пояснений относительно положений документации о закупке, включая требования к участникам и описание объекта закупки;</w:t>
      </w:r>
    </w:p>
    <w:p w:rsidR="004F459E" w:rsidRDefault="004F459E" w:rsidP="000E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участия в проверке соответствия участников закупки требованиям, установленным документацией о закупке;</w:t>
      </w:r>
    </w:p>
    <w:p w:rsidR="004F459E" w:rsidRPr="000E7D73" w:rsidRDefault="004F459E" w:rsidP="000E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>привле</w:t>
      </w:r>
      <w:r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 xml:space="preserve"> в случаях, в порядке и с учетом требований, предусмотренных действующим законодательством Российской Федерации, в том числе Федеральным законом, экспертов, экспертны</w:t>
      </w:r>
      <w:r w:rsidR="0018666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D5D4A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18666A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59E" w:rsidRDefault="007963DF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="004F459E">
        <w:rPr>
          <w:rFonts w:ascii="Times New Roman" w:eastAsia="Times New Roman" w:hAnsi="Times New Roman" w:cs="Times New Roman"/>
          <w:sz w:val="24"/>
          <w:szCs w:val="24"/>
        </w:rPr>
        <w:t>. Члены комиссии Заказчика по осуществлению закупок обязаны предоставлять контрактному управляющему по его требованию и в установленные им сроки:</w:t>
      </w:r>
    </w:p>
    <w:p w:rsidR="004F459E" w:rsidRDefault="004F459E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для хранения – 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>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59E" w:rsidRDefault="004F459E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для хранения – протоколы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 xml:space="preserve">, составленных </w:t>
      </w:r>
      <w:r>
        <w:rPr>
          <w:rFonts w:ascii="Times New Roman" w:eastAsia="Times New Roman" w:hAnsi="Times New Roman" w:cs="Times New Roman"/>
          <w:sz w:val="24"/>
          <w:szCs w:val="24"/>
        </w:rPr>
        <w:t>в ходе проведения закупок, заяв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закупках, документаци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7D73">
        <w:rPr>
          <w:rFonts w:ascii="Times New Roman" w:eastAsia="Times New Roman" w:hAnsi="Times New Roman" w:cs="Times New Roman"/>
          <w:sz w:val="24"/>
          <w:szCs w:val="24"/>
        </w:rPr>
        <w:t xml:space="preserve"> о закупках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иные документы, использовавшиеся для деятельности комиссий;</w:t>
      </w:r>
    </w:p>
    <w:p w:rsidR="004F459E" w:rsidRDefault="004F459E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11749"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="00911749" w:rsidRPr="006D5D4A">
        <w:rPr>
          <w:rFonts w:ascii="Times New Roman" w:eastAsia="Times New Roman" w:hAnsi="Times New Roman" w:cs="Times New Roman"/>
          <w:sz w:val="24"/>
          <w:szCs w:val="24"/>
        </w:rPr>
        <w:t xml:space="preserve"> в рассмотрении дел об обжаловании действий (бездействия) Заказчика</w:t>
      </w:r>
      <w:r w:rsidR="00911749">
        <w:rPr>
          <w:rFonts w:ascii="Times New Roman" w:eastAsia="Times New Roman" w:hAnsi="Times New Roman" w:cs="Times New Roman"/>
          <w:sz w:val="24"/>
          <w:szCs w:val="24"/>
        </w:rPr>
        <w:t xml:space="preserve"> – письменные пояснения относительно принятых решений по заявкам </w:t>
      </w:r>
      <w:r w:rsidR="00911749" w:rsidRPr="000E7D73">
        <w:rPr>
          <w:rFonts w:ascii="Times New Roman" w:eastAsia="Times New Roman" w:hAnsi="Times New Roman" w:cs="Times New Roman"/>
          <w:sz w:val="24"/>
          <w:szCs w:val="24"/>
        </w:rPr>
        <w:t>на участие в закупках</w:t>
      </w:r>
      <w:r w:rsidR="009117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1749" w:rsidRDefault="007963DF" w:rsidP="004F4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 w:rsidR="00120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81B" w:rsidRPr="0012081B">
        <w:rPr>
          <w:rFonts w:ascii="Times New Roman" w:eastAsia="Times New Roman" w:hAnsi="Times New Roman" w:cs="Times New Roman"/>
          <w:sz w:val="24"/>
          <w:szCs w:val="24"/>
        </w:rPr>
        <w:t>Порядок взаимодействия контрактного управляющего с другими подразделениями Заказчика</w:t>
      </w:r>
      <w:r w:rsidR="0012081B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локальным актом Заказчика.</w:t>
      </w:r>
    </w:p>
    <w:p w:rsidR="006D5D4A" w:rsidRDefault="006D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70F" w:rsidRDefault="00F2470F" w:rsidP="008829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70F" w:rsidRDefault="00F2470F" w:rsidP="008829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70F" w:rsidRDefault="00F2470F" w:rsidP="008829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CF9" w:rsidRDefault="00EA6CF9" w:rsidP="0025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6CF9" w:rsidSect="00982137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1AED"/>
    <w:multiLevelType w:val="hybridMultilevel"/>
    <w:tmpl w:val="58ECCA2C"/>
    <w:lvl w:ilvl="0" w:tplc="633A258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9805C1"/>
    <w:multiLevelType w:val="hybridMultilevel"/>
    <w:tmpl w:val="FE301C4E"/>
    <w:lvl w:ilvl="0" w:tplc="84AC4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03"/>
    <w:rsid w:val="000034E7"/>
    <w:rsid w:val="00005B5F"/>
    <w:rsid w:val="00054961"/>
    <w:rsid w:val="000E0B7A"/>
    <w:rsid w:val="000E736B"/>
    <w:rsid w:val="000E7D73"/>
    <w:rsid w:val="000F2B7C"/>
    <w:rsid w:val="0012081B"/>
    <w:rsid w:val="00120FD5"/>
    <w:rsid w:val="0013788C"/>
    <w:rsid w:val="00140EFA"/>
    <w:rsid w:val="00156847"/>
    <w:rsid w:val="00170B81"/>
    <w:rsid w:val="001728D8"/>
    <w:rsid w:val="0018666A"/>
    <w:rsid w:val="001A4E47"/>
    <w:rsid w:val="001B27A8"/>
    <w:rsid w:val="001B3E5C"/>
    <w:rsid w:val="001C36D3"/>
    <w:rsid w:val="001D4BCB"/>
    <w:rsid w:val="001E3EB8"/>
    <w:rsid w:val="00211BE2"/>
    <w:rsid w:val="00215E36"/>
    <w:rsid w:val="00254964"/>
    <w:rsid w:val="00285BAF"/>
    <w:rsid w:val="00296261"/>
    <w:rsid w:val="002C0EB2"/>
    <w:rsid w:val="00345ED1"/>
    <w:rsid w:val="00375C67"/>
    <w:rsid w:val="003A202D"/>
    <w:rsid w:val="003A5D09"/>
    <w:rsid w:val="003B653C"/>
    <w:rsid w:val="004050B7"/>
    <w:rsid w:val="00420752"/>
    <w:rsid w:val="00447225"/>
    <w:rsid w:val="00477676"/>
    <w:rsid w:val="004B5101"/>
    <w:rsid w:val="004F459E"/>
    <w:rsid w:val="00532A1D"/>
    <w:rsid w:val="005404EC"/>
    <w:rsid w:val="00541669"/>
    <w:rsid w:val="00555990"/>
    <w:rsid w:val="005914EA"/>
    <w:rsid w:val="005B7F3C"/>
    <w:rsid w:val="005D22F1"/>
    <w:rsid w:val="006270E0"/>
    <w:rsid w:val="006A6286"/>
    <w:rsid w:val="006D5D4A"/>
    <w:rsid w:val="0074298F"/>
    <w:rsid w:val="007963DF"/>
    <w:rsid w:val="00870077"/>
    <w:rsid w:val="0088291B"/>
    <w:rsid w:val="00892379"/>
    <w:rsid w:val="009069EA"/>
    <w:rsid w:val="00911749"/>
    <w:rsid w:val="00953D03"/>
    <w:rsid w:val="00982137"/>
    <w:rsid w:val="00A33758"/>
    <w:rsid w:val="00A6032A"/>
    <w:rsid w:val="00AA763D"/>
    <w:rsid w:val="00AB10C6"/>
    <w:rsid w:val="00AC3F8D"/>
    <w:rsid w:val="00AE1DE4"/>
    <w:rsid w:val="00AF06EE"/>
    <w:rsid w:val="00B616AE"/>
    <w:rsid w:val="00B845E0"/>
    <w:rsid w:val="00BD0E87"/>
    <w:rsid w:val="00BE19FF"/>
    <w:rsid w:val="00C4755F"/>
    <w:rsid w:val="00C83222"/>
    <w:rsid w:val="00C94687"/>
    <w:rsid w:val="00D80035"/>
    <w:rsid w:val="00DB249E"/>
    <w:rsid w:val="00DE159C"/>
    <w:rsid w:val="00E077C4"/>
    <w:rsid w:val="00E356FA"/>
    <w:rsid w:val="00E54CEE"/>
    <w:rsid w:val="00E71903"/>
    <w:rsid w:val="00E75634"/>
    <w:rsid w:val="00EA5634"/>
    <w:rsid w:val="00EA6CF9"/>
    <w:rsid w:val="00EB40C8"/>
    <w:rsid w:val="00EB79A9"/>
    <w:rsid w:val="00EE6FF0"/>
    <w:rsid w:val="00F2470F"/>
    <w:rsid w:val="00F41784"/>
    <w:rsid w:val="00F44FF9"/>
    <w:rsid w:val="00F8496C"/>
    <w:rsid w:val="00F927B7"/>
    <w:rsid w:val="00F94EBF"/>
    <w:rsid w:val="00FA0D3F"/>
    <w:rsid w:val="00FD30B5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B7A"/>
    <w:pPr>
      <w:ind w:left="720"/>
      <w:contextualSpacing/>
    </w:pPr>
  </w:style>
  <w:style w:type="paragraph" w:styleId="a5">
    <w:name w:val="No Spacing"/>
    <w:uiPriority w:val="1"/>
    <w:qFormat/>
    <w:rsid w:val="00EE6FF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B7A"/>
    <w:pPr>
      <w:ind w:left="720"/>
      <w:contextualSpacing/>
    </w:pPr>
  </w:style>
  <w:style w:type="paragraph" w:styleId="a5">
    <w:name w:val="No Spacing"/>
    <w:uiPriority w:val="1"/>
    <w:qFormat/>
    <w:rsid w:val="00EE6FF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E891-8A82-4D31-A656-B64295B9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WorkBook</dc:creator>
  <cp:lastModifiedBy>Нина</cp:lastModifiedBy>
  <cp:revision>2</cp:revision>
  <cp:lastPrinted>2023-03-21T07:00:00Z</cp:lastPrinted>
  <dcterms:created xsi:type="dcterms:W3CDTF">2023-03-27T07:13:00Z</dcterms:created>
  <dcterms:modified xsi:type="dcterms:W3CDTF">2023-03-27T07:13:00Z</dcterms:modified>
</cp:coreProperties>
</file>